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0FB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«Готовность ребёнка к школе»</w:t>
      </w:r>
    </w:p>
    <w:p w14:paraId="3C9EE57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Ребенок очень быстро растёт. Неизбежно приближается то время, когда он</w:t>
      </w:r>
    </w:p>
    <w:p w14:paraId="36D71E1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пойдет в школу. Но готов ли Ваш ребенок перейти на новую ступень</w:t>
      </w:r>
    </w:p>
    <w:p w14:paraId="75A93F5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образования и стать школьником? Давайте разберемся.</w:t>
      </w:r>
    </w:p>
    <w:p w14:paraId="78F03CF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Поступление ребенка в школу является переломным моментом в его жизни:</w:t>
      </w:r>
    </w:p>
    <w:p w14:paraId="3360489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резко меняется весь образ жизни ребенка, он приобретает новое положение в</w:t>
      </w:r>
    </w:p>
    <w:p w14:paraId="0FCCC55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обществе. То насколько удачно ребенок переживёт этот момент зависит от</w:t>
      </w:r>
    </w:p>
    <w:p w14:paraId="3DBC165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того какие умения и навыки у него сформировались в дошкольном возрасте.</w:t>
      </w:r>
    </w:p>
    <w:p w14:paraId="73B2D39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Многие родители ошибочно полагают, что если их ребенок умеет читать,</w:t>
      </w:r>
    </w:p>
    <w:p w14:paraId="2E6D021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считать и писать, то он готов к школе. Это далеко не так!</w:t>
      </w:r>
    </w:p>
    <w:p w14:paraId="26F6982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Учёные выделяют разные аспекты готовности к школе.</w:t>
      </w:r>
    </w:p>
    <w:p w14:paraId="5D3801E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1) Физиологическая готовность.</w:t>
      </w:r>
    </w:p>
    <w:p w14:paraId="48AE172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Этот аспект означает, что ребенок должен быть готов к обучению в школе</w:t>
      </w:r>
    </w:p>
    <w:p w14:paraId="59BAB59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физически.</w:t>
      </w:r>
    </w:p>
    <w:p w14:paraId="6AD44E5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Самая тяжелая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нагрузка в школе –это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сидеть 45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урока. Это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значительных усилий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и напряжения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организма. Поэтому в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позаботиться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физическом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будущего школьника.</w:t>
      </w:r>
    </w:p>
    <w:p w14:paraId="6DCD870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Ребенок при поступлении в первый класс должен знать, понимать важность</w:t>
      </w:r>
    </w:p>
    <w:p w14:paraId="00C2702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и соблюдать основные гигиенические нормы: правильная поза за столом,</w:t>
      </w:r>
    </w:p>
    <w:p w14:paraId="3E55B38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осанка и т. п.</w:t>
      </w:r>
    </w:p>
    <w:p w14:paraId="78D52BB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Физиологическая готовность так же подразумевает развитие мелкой</w:t>
      </w:r>
    </w:p>
    <w:p w14:paraId="24FA0EF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моторики, координации движения. Ребенок должен знать, в какой руке и как</w:t>
      </w:r>
    </w:p>
    <w:p w14:paraId="281C5E9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нужно держать ручку.</w:t>
      </w:r>
    </w:p>
    <w:p w14:paraId="63667AC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2) Психологическая готовность.</w:t>
      </w:r>
    </w:p>
    <w:p w14:paraId="6D8245D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Под психологической готовностью к школьному обучению подразумевают</w:t>
      </w:r>
    </w:p>
    <w:p w14:paraId="39BF3A5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необходимый и достаточный уровень психического развития ребенка для</w:t>
      </w:r>
    </w:p>
    <w:p w14:paraId="782E6D5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освоения школьной программы во время обучения в коллективе.</w:t>
      </w:r>
    </w:p>
    <w:p w14:paraId="2825192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В структуре психологической готовности детей к школе принято выделять</w:t>
      </w:r>
    </w:p>
    <w:p w14:paraId="32433E9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такие компоненты:</w:t>
      </w:r>
    </w:p>
    <w:p w14:paraId="58C51AF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Личностная готовность.</w:t>
      </w:r>
    </w:p>
    <w:p w14:paraId="1CA970F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Эта готовность выражается в отношении ребенка к школе, учебной</w:t>
      </w:r>
    </w:p>
    <w:p w14:paraId="2B5EB24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деятельности, учителям и самому себе. Здесь следует подчеркнуть важность</w:t>
      </w:r>
    </w:p>
    <w:p w14:paraId="6AE9463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мотивации ребенка. Готовыми к школьному обучению считаются дети,</w:t>
      </w:r>
    </w:p>
    <w:p w14:paraId="1238C88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которых школа привлекает не внешними атрибутами (красивым портфелем,</w:t>
      </w:r>
    </w:p>
    <w:p w14:paraId="27720E1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новыми фломастерами, карандашами, тетрадками, учебниками), а</w:t>
      </w:r>
    </w:p>
    <w:p w14:paraId="5D93EF9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 xml:space="preserve">возможностью получать новые знания (чему – то научится, </w:t>
      </w:r>
      <w:proofErr w:type="gramStart"/>
      <w:r w:rsidRPr="00D2771A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D2771A">
        <w:rPr>
          <w:rFonts w:ascii="Times New Roman" w:hAnsi="Times New Roman" w:cs="Times New Roman"/>
          <w:sz w:val="24"/>
          <w:szCs w:val="24"/>
        </w:rPr>
        <w:t xml:space="preserve"> познать).</w:t>
      </w:r>
    </w:p>
    <w:p w14:paraId="0F5B15C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Ребенок должен иметь развитую учебную мотивацию.</w:t>
      </w:r>
    </w:p>
    <w:p w14:paraId="346017D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Эмоционально-волевая готовность.</w:t>
      </w:r>
    </w:p>
    <w:p w14:paraId="657E653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Нравственно-волевые качества будущего первоклассника: настойчивость,</w:t>
      </w:r>
    </w:p>
    <w:p w14:paraId="3CFD18D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трудолюбие, прилежание, усидчивость, терпение, чувство ответственности,</w:t>
      </w:r>
    </w:p>
    <w:p w14:paraId="54ADC1B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организованность, дисциплинированность. От сформированности этих</w:t>
      </w:r>
    </w:p>
    <w:p w14:paraId="28EEA29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качеств зависит, будет ли ваш ребенок учиться с удовольствием.</w:t>
      </w:r>
    </w:p>
    <w:p w14:paraId="65E04B6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Когда ребенок не боится совершать ошибки, он учится их преодолевать.</w:t>
      </w:r>
    </w:p>
    <w:p w14:paraId="68B9925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Когда он учится преодолевать трудности в учебе, в научении, у него</w:t>
      </w:r>
    </w:p>
    <w:p w14:paraId="32312C3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повышается самооценка. Он приучается ограничивать свои желания,</w:t>
      </w:r>
    </w:p>
    <w:p w14:paraId="237919F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преодолевать трудности, его поведение уже не носит импульсивный</w:t>
      </w:r>
    </w:p>
    <w:p w14:paraId="77E4C04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характер.</w:t>
      </w:r>
    </w:p>
    <w:p w14:paraId="1DB0AD6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Важно, чтобы ребенок развивал в себе волевые качества. Для этого его нужно</w:t>
      </w:r>
    </w:p>
    <w:p w14:paraId="1DF8DAA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lastRenderedPageBreak/>
        <w:t>приучать любое начатое им дело доделывать до конца.</w:t>
      </w:r>
    </w:p>
    <w:p w14:paraId="6EE80B4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Родителям нужно уметь поддержать, подсказать, а не выполнять задание за</w:t>
      </w:r>
    </w:p>
    <w:p w14:paraId="5705BD3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ребенка. Любое давление со стороны родителей может у него вызвать</w:t>
      </w:r>
    </w:p>
    <w:p w14:paraId="1238F51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нежелание и страх.</w:t>
      </w:r>
    </w:p>
    <w:p w14:paraId="2E206FB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Интеллектуальная готовность.</w:t>
      </w:r>
    </w:p>
    <w:p w14:paraId="2D69B37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Это способность ребенка быть внимательным, с первой секунды включаться</w:t>
      </w:r>
    </w:p>
    <w:p w14:paraId="4B15BD3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в рабочий процесс. Очень важно, чтобы ребенок умел удерживать в голове</w:t>
      </w:r>
    </w:p>
    <w:p w14:paraId="1C096FB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поставленную педагогом задачу, уметь анализировать и давать ответ, и к</w:t>
      </w:r>
    </w:p>
    <w:p w14:paraId="310F1C1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тому же уметь самого себя проверить. Иметь хорошую развитую речь, уметь</w:t>
      </w:r>
    </w:p>
    <w:p w14:paraId="2BB6689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мыслить и рассуждать, и, конечно, иметь широкую познавательную базу.</w:t>
      </w:r>
    </w:p>
    <w:p w14:paraId="0FD648F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Самый важный способ развития - читать ребенку книги.</w:t>
      </w:r>
    </w:p>
    <w:p w14:paraId="2AB9C76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Готовность к школе предполагает и определенный уровень умственного</w:t>
      </w:r>
    </w:p>
    <w:p w14:paraId="3422AF0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развития. Ребенку необходим запас знаний. Родителям следует помнить, что</w:t>
      </w:r>
    </w:p>
    <w:p w14:paraId="31A2654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само по себе количество знаний или навыков не может служить показателем</w:t>
      </w:r>
    </w:p>
    <w:p w14:paraId="3E135F2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развития. Школа ждет не столько образованного, сколько психологически</w:t>
      </w:r>
    </w:p>
    <w:p w14:paraId="083654A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подготовленного к учебному труду ребенка. Значительно существеннее не</w:t>
      </w:r>
    </w:p>
    <w:p w14:paraId="275968D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сами знания, а то, как дети умеют ими пользоваться, применять их при</w:t>
      </w:r>
    </w:p>
    <w:p w14:paraId="2C17334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решении тех или иных задач. Важно, чтобы ребенок не механически</w:t>
      </w:r>
    </w:p>
    <w:p w14:paraId="11180A3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запоминал какой-либо материал, а осмысливал и понимал его.</w:t>
      </w:r>
    </w:p>
    <w:p w14:paraId="624C690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Социально-психологическая готовность ребенка.</w:t>
      </w:r>
    </w:p>
    <w:p w14:paraId="2866CA6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Социальная зрелость – умение ребенка строить отношения со своими</w:t>
      </w:r>
    </w:p>
    <w:p w14:paraId="0A6E96A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сверстниками и умение с ними общаться, а также он должен понимать и</w:t>
      </w:r>
    </w:p>
    <w:p w14:paraId="4F95321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исполнять особую роль ученика. Эти умения должны быть уже</w:t>
      </w:r>
    </w:p>
    <w:p w14:paraId="29B0995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сформированы. Когда ребенок социально не зрел, то у него виноваты все,</w:t>
      </w:r>
    </w:p>
    <w:p w14:paraId="76F8774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только не он. Он боится, что его будут ругать, оценивать в негативной</w:t>
      </w:r>
    </w:p>
    <w:p w14:paraId="3504A74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форме. И ребенок вынужден защищаться. Уважение и доверие к ребенку</w:t>
      </w:r>
    </w:p>
    <w:p w14:paraId="0E910E9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должны определять позицию родителей. Это создаст ребенку ощущение</w:t>
      </w:r>
    </w:p>
    <w:p w14:paraId="6DEA074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психологического комфорта, защищенности, уверенности в своих силах,</w:t>
      </w:r>
    </w:p>
    <w:p w14:paraId="4627219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поможет пережить самый</w:t>
      </w:r>
    </w:p>
    <w:p w14:paraId="66415BA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стрессовый период.</w:t>
      </w:r>
    </w:p>
    <w:p w14:paraId="7464EFE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Позитивное отношение ребенка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школе часто связано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информацией, которую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предоставляют взрослые.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важно объяснить и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ребенка к тому, что его ждет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школе, доступным для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языком, вовлекать, и открыто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отвечать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интересующие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ребенка вопросы. Это поможет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только сформировать позитивное отношение и интерес к предстоящей учебе,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но и правильное отношение к учителю и другим ученикам, умению быстро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легко устанавливать взаимоотношения. Иными словами, это поможет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ребенку адаптироваться, подружиться с новым коллективом, научит</w:t>
      </w:r>
    </w:p>
    <w:p w14:paraId="5F55390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действовать в различных ситуациях.</w:t>
      </w:r>
    </w:p>
    <w:p w14:paraId="6379AAF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3) Познавательная готовность ребенка к школе.</w:t>
      </w:r>
    </w:p>
    <w:p w14:paraId="4DA0B56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Данный аспект означает, что будущий первоклассник должен обладать</w:t>
      </w:r>
    </w:p>
    <w:p w14:paraId="295AF01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определенным комплексом знаний и умений, который понадобится для</w:t>
      </w:r>
    </w:p>
    <w:p w14:paraId="20B8FEB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успешного обучения в школе. Итак, что должен знать и уметь ребенок в</w:t>
      </w:r>
    </w:p>
    <w:p w14:paraId="740F947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шесть-семь лет?</w:t>
      </w:r>
    </w:p>
    <w:p w14:paraId="14BF234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А) Внимание.</w:t>
      </w:r>
    </w:p>
    <w:p w14:paraId="03B8F51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Заниматься каким-либо делом, не отвлекаясь, в течение двадцати-тридцати</w:t>
      </w:r>
    </w:p>
    <w:p w14:paraId="699F6A3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минут.</w:t>
      </w:r>
    </w:p>
    <w:p w14:paraId="23B9B6C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Находить сходства и отличия между предметами, картинками.</w:t>
      </w:r>
    </w:p>
    <w:p w14:paraId="26A626D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Уметь выполнять работу по образцу.</w:t>
      </w:r>
    </w:p>
    <w:p w14:paraId="4F2C0C0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lastRenderedPageBreak/>
        <w:t>- Легко играть в игры на внимательность, где требуется быстрота реакции.</w:t>
      </w:r>
    </w:p>
    <w:p w14:paraId="67D7065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Б) Математика.</w:t>
      </w:r>
    </w:p>
    <w:p w14:paraId="3F1A491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Цифры от 0 до 10.</w:t>
      </w:r>
    </w:p>
    <w:p w14:paraId="6E72ADE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Прямой счет от 1 до 10 и обратный счет от 10 до 1.</w:t>
      </w:r>
    </w:p>
    <w:p w14:paraId="408659C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Арифметические знаки: «+», «-», «=».</w:t>
      </w:r>
    </w:p>
    <w:p w14:paraId="7D2DE4B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Деление круга, квадрата напополам, четыре части.</w:t>
      </w:r>
    </w:p>
    <w:p w14:paraId="64ABB1F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Ориентирование в пространстве и на листе бумаги.</w:t>
      </w:r>
    </w:p>
    <w:p w14:paraId="29D661C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В) Память.</w:t>
      </w:r>
    </w:p>
    <w:p w14:paraId="20714F4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Запоминание 10-12 картинок.</w:t>
      </w:r>
    </w:p>
    <w:p w14:paraId="35FC388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Рассказывание по памяти стишков, скороговорок, пословиц, сказок и т.п.</w:t>
      </w:r>
    </w:p>
    <w:p w14:paraId="2811810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Пересказ текста из 4-5 предложений.</w:t>
      </w:r>
    </w:p>
    <w:p w14:paraId="429028F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Г) Мышление.</w:t>
      </w:r>
    </w:p>
    <w:p w14:paraId="2F8128E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Заканчивать предложение (например, «Суп горячий, а компот…»).</w:t>
      </w:r>
    </w:p>
    <w:p w14:paraId="090B329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Находить лишнее слово из группы слов (например, «стол, стул, кровать,</w:t>
      </w:r>
    </w:p>
    <w:p w14:paraId="0D9F6F7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сапоги, кресло»).</w:t>
      </w:r>
    </w:p>
    <w:p w14:paraId="3884081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Определять последовательность событий, чтобы сначала, а что – потом.</w:t>
      </w:r>
    </w:p>
    <w:p w14:paraId="3C3633D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Находить несоответствия в рисунках, стихах-небылицах.</w:t>
      </w:r>
    </w:p>
    <w:p w14:paraId="06708E4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 xml:space="preserve">- Складывать </w:t>
      </w:r>
      <w:proofErr w:type="spellStart"/>
      <w:r w:rsidRPr="00D2771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D2771A">
        <w:rPr>
          <w:rFonts w:ascii="Times New Roman" w:hAnsi="Times New Roman" w:cs="Times New Roman"/>
          <w:sz w:val="24"/>
          <w:szCs w:val="24"/>
        </w:rPr>
        <w:t xml:space="preserve"> без помощи взрослого.</w:t>
      </w:r>
    </w:p>
    <w:p w14:paraId="270E662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Складывать из бумаги вместе со взрослым, простой предмет (лодочку,</w:t>
      </w:r>
    </w:p>
    <w:p w14:paraId="6E728AE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самолётик).</w:t>
      </w:r>
    </w:p>
    <w:p w14:paraId="3B48002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Д) Мелкая моторика.</w:t>
      </w:r>
    </w:p>
    <w:p w14:paraId="543BE88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Правильно держать в руке ручку, карандаш, кисть и регулировать силу их</w:t>
      </w:r>
    </w:p>
    <w:p w14:paraId="1953B07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нажима при письме и рисовании.</w:t>
      </w:r>
    </w:p>
    <w:p w14:paraId="3AA5E55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Раскрашивать предметы и штриховать их, не выходя за контур.</w:t>
      </w:r>
    </w:p>
    <w:p w14:paraId="095C8DE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Вырезать ножницами по линии, нарисованной на бумаге.</w:t>
      </w:r>
    </w:p>
    <w:p w14:paraId="3EBCB97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Выполнять аппликации.</w:t>
      </w:r>
    </w:p>
    <w:p w14:paraId="6923452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Е) Речь.</w:t>
      </w:r>
    </w:p>
    <w:p w14:paraId="09208A8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Составлять предложения из нескольких слов (например, кошка, двор, идти,</w:t>
      </w:r>
    </w:p>
    <w:p w14:paraId="406E96E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солнечный зайчик, играть).</w:t>
      </w:r>
    </w:p>
    <w:p w14:paraId="6DA041E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Понимать и объяснять смысл пословиц.</w:t>
      </w:r>
    </w:p>
    <w:p w14:paraId="380C61C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Составлять связный рассказ по картинке и серии картинок.</w:t>
      </w:r>
    </w:p>
    <w:p w14:paraId="4E0EFD4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Выразительно рассказывать стихи с правильной интонацией.</w:t>
      </w:r>
    </w:p>
    <w:p w14:paraId="3016A62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Различать в словах буквы и звуки.</w:t>
      </w:r>
    </w:p>
    <w:p w14:paraId="6FF092C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Ж) Окружающий мир.</w:t>
      </w:r>
    </w:p>
    <w:p w14:paraId="7B3B1AF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Знать основные цвета, домашних и диких животных, птиц, деревья, грибы,</w:t>
      </w:r>
    </w:p>
    <w:p w14:paraId="2585F3D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цветы, овощи, фрукты и так далее.</w:t>
      </w:r>
    </w:p>
    <w:p w14:paraId="1EE9041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Называть времена года, явления природы, перелетных и зимующих птиц,</w:t>
      </w:r>
    </w:p>
    <w:p w14:paraId="6C4E663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месяцы, дни недели, свои фамилию, имя и отчество, имена своих родителей и</w:t>
      </w:r>
    </w:p>
    <w:p w14:paraId="16B3CB29" w14:textId="77777777" w:rsidR="00301354" w:rsidRDefault="00D2771A" w:rsidP="00D2771A">
      <w:pPr>
        <w:spacing w:after="0"/>
      </w:pPr>
      <w:r w:rsidRPr="00D2771A">
        <w:rPr>
          <w:rFonts w:ascii="Times New Roman" w:hAnsi="Times New Roman" w:cs="Times New Roman"/>
          <w:sz w:val="24"/>
          <w:szCs w:val="24"/>
        </w:rPr>
        <w:t>место их работы, свой город, адрес, какие бывают профес</w:t>
      </w:r>
      <w:r>
        <w:t>сии</w:t>
      </w:r>
    </w:p>
    <w:sectPr w:rsidR="0030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1A"/>
    <w:rsid w:val="001A1A4F"/>
    <w:rsid w:val="00301354"/>
    <w:rsid w:val="00D2771A"/>
    <w:rsid w:val="00D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A8ED"/>
  <w15:chartTrackingRefBased/>
  <w15:docId w15:val="{7EDFF87D-DCB9-47F7-8641-0E93701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rob787@mail.ru</cp:lastModifiedBy>
  <cp:revision>2</cp:revision>
  <dcterms:created xsi:type="dcterms:W3CDTF">2024-06-06T05:47:00Z</dcterms:created>
  <dcterms:modified xsi:type="dcterms:W3CDTF">2024-06-06T05:47:00Z</dcterms:modified>
</cp:coreProperties>
</file>